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AE" w:rsidRDefault="00534C18" w:rsidP="006157B1">
      <w:pPr>
        <w:jc w:val="center"/>
      </w:pPr>
      <w:r>
        <w:rPr>
          <w:rFonts w:hint="eastAsia"/>
        </w:rPr>
        <w:t>令和２年度</w:t>
      </w:r>
      <w:r w:rsidR="00ED5DAE">
        <w:rPr>
          <w:rFonts w:hint="eastAsia"/>
        </w:rPr>
        <w:t>第</w:t>
      </w:r>
      <w:r w:rsidR="002873A1">
        <w:rPr>
          <w:rFonts w:hint="eastAsia"/>
        </w:rPr>
        <w:t>５</w:t>
      </w:r>
      <w:r w:rsidR="00ED5DAE">
        <w:t>回東久留米市</w:t>
      </w:r>
      <w:r w:rsidR="004F6A2A">
        <w:rPr>
          <w:rFonts w:hint="eastAsia"/>
        </w:rPr>
        <w:t>地域自立支援協議会</w:t>
      </w:r>
    </w:p>
    <w:p w:rsidR="00ED5DAE" w:rsidRDefault="00ED5DAE" w:rsidP="00ED5DAE"/>
    <w:p w:rsidR="006157B1" w:rsidRDefault="002873A1" w:rsidP="006157B1">
      <w:pPr>
        <w:jc w:val="right"/>
      </w:pPr>
      <w:r>
        <w:rPr>
          <w:rFonts w:hint="eastAsia"/>
        </w:rPr>
        <w:t>令和３年１月２７</w:t>
      </w:r>
      <w:r w:rsidR="006157B1">
        <w:rPr>
          <w:rFonts w:hint="eastAsia"/>
        </w:rPr>
        <w:t>日</w:t>
      </w:r>
    </w:p>
    <w:p w:rsidR="006157B1" w:rsidRDefault="006157B1" w:rsidP="00ED5DAE"/>
    <w:p w:rsidR="005978EF" w:rsidRDefault="00ED5DAE" w:rsidP="006157B1">
      <w:pPr>
        <w:ind w:firstLineChars="100" w:firstLine="210"/>
      </w:pPr>
      <w:r>
        <w:rPr>
          <w:rFonts w:hint="eastAsia"/>
        </w:rPr>
        <w:t>新型コロナウイルス感染症感染症拡大防止の観点から書面で意見を集約する書面方式による開催とした。</w:t>
      </w:r>
    </w:p>
    <w:p w:rsidR="00DC5F33" w:rsidRDefault="00DC5F33" w:rsidP="00ED5DAE"/>
    <w:p w:rsidR="00DC5F33" w:rsidRDefault="002873A1" w:rsidP="00006172">
      <w:pPr>
        <w:ind w:firstLineChars="100" w:firstLine="210"/>
      </w:pPr>
      <w:r>
        <w:rPr>
          <w:rFonts w:hint="eastAsia"/>
        </w:rPr>
        <w:t>令和３年１月２７日（水</w:t>
      </w:r>
      <w:r w:rsidR="00DC5F33">
        <w:rPr>
          <w:rFonts w:hint="eastAsia"/>
        </w:rPr>
        <w:t>曜日）に各委員へ開催通知および会議資料等を送付した。</w:t>
      </w:r>
      <w:r w:rsidR="00006172">
        <w:rPr>
          <w:rFonts w:hint="eastAsia"/>
        </w:rPr>
        <w:t>会議</w:t>
      </w:r>
      <w:r w:rsidR="00DC5F33">
        <w:rPr>
          <w:rFonts w:hint="eastAsia"/>
        </w:rPr>
        <w:t>資料</w:t>
      </w:r>
      <w:r w:rsidR="00006172">
        <w:rPr>
          <w:rFonts w:hint="eastAsia"/>
        </w:rPr>
        <w:t>については</w:t>
      </w:r>
      <w:r w:rsidR="00DC5F33">
        <w:rPr>
          <w:rFonts w:hint="eastAsia"/>
        </w:rPr>
        <w:t>下記のとおり</w:t>
      </w:r>
      <w:r w:rsidR="00006172">
        <w:rPr>
          <w:rFonts w:hint="eastAsia"/>
        </w:rPr>
        <w:t>。</w:t>
      </w:r>
    </w:p>
    <w:p w:rsidR="0027673F" w:rsidRDefault="0027673F" w:rsidP="0027673F">
      <w:r>
        <w:rPr>
          <w:rFonts w:hint="eastAsia"/>
        </w:rPr>
        <w:t>・次第</w:t>
      </w:r>
    </w:p>
    <w:p w:rsidR="0027673F" w:rsidRDefault="002873A1" w:rsidP="0027673F">
      <w:pPr>
        <w:pStyle w:val="a3"/>
        <w:jc w:val="left"/>
      </w:pPr>
      <w:r>
        <w:rPr>
          <w:rFonts w:hint="eastAsia"/>
        </w:rPr>
        <w:t>・資料５</w:t>
      </w:r>
      <w:r w:rsidR="0027673F">
        <w:rPr>
          <w:rFonts w:hint="eastAsia"/>
        </w:rPr>
        <w:t>－１　書面開催について　説明資料（再）</w:t>
      </w:r>
    </w:p>
    <w:p w:rsidR="002873A1" w:rsidRDefault="002873A1" w:rsidP="0027673F">
      <w:pPr>
        <w:pStyle w:val="a3"/>
        <w:jc w:val="left"/>
      </w:pPr>
      <w:r>
        <w:rPr>
          <w:rFonts w:hint="eastAsia"/>
        </w:rPr>
        <w:t>・資料５</w:t>
      </w:r>
      <w:r w:rsidR="0027673F">
        <w:rPr>
          <w:rFonts w:hint="eastAsia"/>
        </w:rPr>
        <w:t xml:space="preserve">－２　</w:t>
      </w:r>
      <w:r w:rsidRPr="002873A1">
        <w:rPr>
          <w:rFonts w:hint="eastAsia"/>
        </w:rPr>
        <w:t>東久留米市障害者計画・第６期障害福祉計画・</w:t>
      </w:r>
    </w:p>
    <w:p w:rsidR="0027673F" w:rsidRDefault="002873A1" w:rsidP="002873A1">
      <w:pPr>
        <w:pStyle w:val="a3"/>
        <w:ind w:firstLineChars="700" w:firstLine="1470"/>
        <w:jc w:val="left"/>
      </w:pPr>
      <w:r w:rsidRPr="002873A1">
        <w:rPr>
          <w:rFonts w:hint="eastAsia"/>
        </w:rPr>
        <w:t>第２期障害児福祉計画（案）について</w:t>
      </w:r>
    </w:p>
    <w:p w:rsidR="002873A1" w:rsidRDefault="002873A1" w:rsidP="0027673F">
      <w:pPr>
        <w:pStyle w:val="a3"/>
        <w:jc w:val="left"/>
      </w:pPr>
      <w:r>
        <w:rPr>
          <w:rFonts w:hint="eastAsia"/>
        </w:rPr>
        <w:t xml:space="preserve">・資料５－２　</w:t>
      </w:r>
      <w:r w:rsidRPr="002873A1">
        <w:rPr>
          <w:rFonts w:hint="eastAsia"/>
        </w:rPr>
        <w:t>①東久留米市障害者計画・第６期障害福祉計画・</w:t>
      </w:r>
    </w:p>
    <w:p w:rsidR="0027673F" w:rsidRDefault="002873A1" w:rsidP="002873A1">
      <w:pPr>
        <w:pStyle w:val="a3"/>
        <w:ind w:firstLineChars="800" w:firstLine="1680"/>
        <w:jc w:val="left"/>
      </w:pPr>
      <w:r w:rsidRPr="002873A1">
        <w:rPr>
          <w:rFonts w:hint="eastAsia"/>
        </w:rPr>
        <w:t>第２期障害児福祉計画（案）</w:t>
      </w:r>
    </w:p>
    <w:p w:rsidR="0027673F" w:rsidRDefault="002873A1" w:rsidP="0027673F">
      <w:pPr>
        <w:pStyle w:val="a3"/>
        <w:jc w:val="left"/>
      </w:pPr>
      <w:r>
        <w:rPr>
          <w:rFonts w:hint="eastAsia"/>
        </w:rPr>
        <w:t>・資料５－２　②</w:t>
      </w:r>
      <w:r w:rsidRPr="002873A1">
        <w:rPr>
          <w:rFonts w:hint="eastAsia"/>
        </w:rPr>
        <w:t>計画（素案）からの変更点について</w:t>
      </w:r>
    </w:p>
    <w:p w:rsidR="002873A1" w:rsidRDefault="002873A1" w:rsidP="002873A1">
      <w:r>
        <w:rPr>
          <w:rFonts w:hint="eastAsia"/>
        </w:rPr>
        <w:t>・資料５－２　③参考資料　東</w:t>
      </w:r>
      <w:r>
        <w:rPr>
          <w:rFonts w:hint="eastAsia"/>
        </w:rPr>
        <w:t>久留米市障害者計画・第６期障害福祉計画・</w:t>
      </w:r>
    </w:p>
    <w:p w:rsidR="0027673F" w:rsidRDefault="002873A1" w:rsidP="002873A1">
      <w:pPr>
        <w:ind w:firstLineChars="800" w:firstLine="1680"/>
        <w:rPr>
          <w:rFonts w:hint="eastAsia"/>
        </w:rPr>
      </w:pPr>
      <w:r>
        <w:rPr>
          <w:rFonts w:hint="eastAsia"/>
        </w:rPr>
        <w:t>第２期障害児福祉計画（素案）に対するパブリックコメント</w:t>
      </w:r>
    </w:p>
    <w:p w:rsidR="0027673F" w:rsidRDefault="0027673F" w:rsidP="0027673F">
      <w:pPr>
        <w:pStyle w:val="a3"/>
        <w:jc w:val="left"/>
      </w:pPr>
      <w:r>
        <w:rPr>
          <w:rFonts w:hint="eastAsia"/>
        </w:rPr>
        <w:t>・</w:t>
      </w:r>
      <w:r w:rsidR="00654910">
        <w:rPr>
          <w:rFonts w:hint="eastAsia"/>
        </w:rPr>
        <w:t>資料５－３</w:t>
      </w:r>
      <w:r>
        <w:rPr>
          <w:rFonts w:hint="eastAsia"/>
        </w:rPr>
        <w:t xml:space="preserve">　</w:t>
      </w:r>
      <w:r w:rsidR="00654910" w:rsidRPr="00654910">
        <w:rPr>
          <w:rFonts w:hint="eastAsia"/>
        </w:rPr>
        <w:t>新型コロナウイルス感染症対策事業</w:t>
      </w:r>
    </w:p>
    <w:p w:rsidR="0027673F" w:rsidRDefault="00654910" w:rsidP="0027673F">
      <w:pPr>
        <w:pStyle w:val="a3"/>
        <w:jc w:val="left"/>
      </w:pPr>
      <w:r>
        <w:rPr>
          <w:rFonts w:hint="eastAsia"/>
        </w:rPr>
        <w:t>・資料５－３</w:t>
      </w:r>
      <w:r w:rsidR="0027673F">
        <w:rPr>
          <w:rFonts w:hint="eastAsia"/>
        </w:rPr>
        <w:t xml:space="preserve">　</w:t>
      </w:r>
      <w:r>
        <w:rPr>
          <w:rFonts w:hint="eastAsia"/>
        </w:rPr>
        <w:t>①</w:t>
      </w:r>
      <w:r w:rsidRPr="00654910">
        <w:rPr>
          <w:rFonts w:hint="eastAsia"/>
        </w:rPr>
        <w:t>在宅要介護（障害）者の受入体制整備事業</w:t>
      </w:r>
    </w:p>
    <w:p w:rsidR="0027673F" w:rsidRDefault="00654910" w:rsidP="0027673F">
      <w:pPr>
        <w:pStyle w:val="a3"/>
        <w:jc w:val="left"/>
        <w:rPr>
          <w:rFonts w:hint="eastAsia"/>
        </w:rPr>
      </w:pPr>
      <w:r>
        <w:rPr>
          <w:rFonts w:hint="eastAsia"/>
        </w:rPr>
        <w:t>・資料５－３</w:t>
      </w:r>
      <w:r w:rsidR="0027673F">
        <w:rPr>
          <w:rFonts w:hint="eastAsia"/>
        </w:rPr>
        <w:t xml:space="preserve">　</w:t>
      </w:r>
      <w:r w:rsidRPr="00654910">
        <w:rPr>
          <w:rFonts w:hint="eastAsia"/>
        </w:rPr>
        <w:t>②</w:t>
      </w:r>
      <w:r w:rsidRPr="00654910">
        <w:t>PCR検査等経費補助事業概要</w:t>
      </w:r>
    </w:p>
    <w:p w:rsidR="0027673F" w:rsidRDefault="0027673F" w:rsidP="0027673F">
      <w:pPr>
        <w:pStyle w:val="a3"/>
        <w:jc w:val="left"/>
      </w:pPr>
      <w:r>
        <w:rPr>
          <w:rFonts w:hint="eastAsia"/>
        </w:rPr>
        <w:t>・質問・意見票</w:t>
      </w:r>
    </w:p>
    <w:p w:rsidR="00006172" w:rsidRPr="0027673F" w:rsidRDefault="00006172" w:rsidP="00006172"/>
    <w:p w:rsidR="00006172" w:rsidRDefault="00654910" w:rsidP="00006172">
      <w:r>
        <w:rPr>
          <w:rFonts w:hint="eastAsia"/>
        </w:rPr>
        <w:t>資料５</w:t>
      </w:r>
      <w:r w:rsidR="004F6A2A">
        <w:rPr>
          <w:rFonts w:hint="eastAsia"/>
        </w:rPr>
        <w:t>－１</w:t>
      </w:r>
      <w:r w:rsidR="00006172">
        <w:rPr>
          <w:rFonts w:hint="eastAsia"/>
        </w:rPr>
        <w:t>…書面開催による意見集約方法を説明した。</w:t>
      </w:r>
    </w:p>
    <w:p w:rsidR="0027673F" w:rsidRDefault="00654910" w:rsidP="0027673F">
      <w:pPr>
        <w:ind w:left="1260" w:hangingChars="600" w:hanging="1260"/>
      </w:pPr>
      <w:r>
        <w:rPr>
          <w:rFonts w:hint="eastAsia"/>
        </w:rPr>
        <w:t>資料５</w:t>
      </w:r>
      <w:r w:rsidR="0027673F">
        <w:rPr>
          <w:rFonts w:hint="eastAsia"/>
        </w:rPr>
        <w:t>－２…</w:t>
      </w:r>
      <w:r w:rsidRPr="00654910">
        <w:rPr>
          <w:rFonts w:hint="eastAsia"/>
        </w:rPr>
        <w:t>計画について説明した。</w:t>
      </w:r>
    </w:p>
    <w:p w:rsidR="00F12338" w:rsidRDefault="00654910" w:rsidP="00654910">
      <w:pPr>
        <w:ind w:left="1260" w:hangingChars="600" w:hanging="1260"/>
        <w:rPr>
          <w:rFonts w:hint="eastAsia"/>
        </w:rPr>
      </w:pPr>
      <w:r>
        <w:rPr>
          <w:rFonts w:hint="eastAsia"/>
        </w:rPr>
        <w:t>資料５－３…障害福祉課で実施している</w:t>
      </w:r>
      <w:r w:rsidR="00FC5B98">
        <w:rPr>
          <w:rFonts w:hint="eastAsia"/>
        </w:rPr>
        <w:t>新型コロナウイルス関連事業について説明した</w:t>
      </w:r>
      <w:r w:rsidR="00F12338">
        <w:rPr>
          <w:rFonts w:hint="eastAsia"/>
        </w:rPr>
        <w:t>。</w:t>
      </w:r>
    </w:p>
    <w:p w:rsidR="00DC05C9" w:rsidRDefault="00DC05C9" w:rsidP="00F12338">
      <w:pPr>
        <w:rPr>
          <w:rFonts w:hint="eastAsia"/>
        </w:rPr>
      </w:pPr>
    </w:p>
    <w:p w:rsidR="00F81C14" w:rsidRDefault="00B76325" w:rsidP="00DC05C9">
      <w:pPr>
        <w:ind w:firstLineChars="100" w:firstLine="210"/>
      </w:pPr>
      <w:r>
        <w:rPr>
          <w:rFonts w:hint="eastAsia"/>
        </w:rPr>
        <w:t>開催通知および会議資料等送付後、過半数</w:t>
      </w:r>
      <w:r w:rsidR="00F81C14">
        <w:rPr>
          <w:rFonts w:hint="eastAsia"/>
        </w:rPr>
        <w:t>の委員から</w:t>
      </w:r>
      <w:r w:rsidRPr="00B76325">
        <w:rPr>
          <w:rFonts w:hint="eastAsia"/>
        </w:rPr>
        <w:t>質問・</w:t>
      </w:r>
      <w:r w:rsidR="00F81C14">
        <w:rPr>
          <w:rFonts w:hint="eastAsia"/>
        </w:rPr>
        <w:t>意見票の提出があったため、会議は成立した。</w:t>
      </w:r>
    </w:p>
    <w:p w:rsidR="00DC05C9" w:rsidRDefault="00FC5B98" w:rsidP="00DC05C9">
      <w:pPr>
        <w:ind w:firstLineChars="100" w:firstLine="210"/>
      </w:pPr>
      <w:r>
        <w:rPr>
          <w:rFonts w:hint="eastAsia"/>
        </w:rPr>
        <w:t>令和３年２月２６日（金</w:t>
      </w:r>
      <w:r w:rsidR="00DC05C9">
        <w:rPr>
          <w:rFonts w:hint="eastAsia"/>
        </w:rPr>
        <w:t xml:space="preserve">曜日）　</w:t>
      </w:r>
      <w:r w:rsidR="00B76325">
        <w:rPr>
          <w:rFonts w:hint="eastAsia"/>
        </w:rPr>
        <w:t>質問及び</w:t>
      </w:r>
      <w:r w:rsidR="00DC05C9">
        <w:rPr>
          <w:rFonts w:hint="eastAsia"/>
        </w:rPr>
        <w:t>意見</w:t>
      </w:r>
      <w:r w:rsidR="001060B1">
        <w:rPr>
          <w:rFonts w:hint="eastAsia"/>
        </w:rPr>
        <w:t>について回答</w:t>
      </w:r>
      <w:r w:rsidR="00DC05C9">
        <w:rPr>
          <w:rFonts w:hint="eastAsia"/>
        </w:rPr>
        <w:t>を</w:t>
      </w:r>
      <w:r w:rsidR="00F12338">
        <w:rPr>
          <w:rFonts w:hint="eastAsia"/>
        </w:rPr>
        <w:t>配布</w:t>
      </w:r>
      <w:r w:rsidR="001060B1">
        <w:rPr>
          <w:rFonts w:hint="eastAsia"/>
        </w:rPr>
        <w:t>し</w:t>
      </w:r>
      <w:r w:rsidR="00E93F06">
        <w:rPr>
          <w:rFonts w:hint="eastAsia"/>
        </w:rPr>
        <w:t>た。</w:t>
      </w:r>
    </w:p>
    <w:p w:rsidR="00B76325" w:rsidRPr="00FC5B98" w:rsidRDefault="00B76325" w:rsidP="00F12338"/>
    <w:p w:rsidR="00B76325" w:rsidRDefault="00F81C14" w:rsidP="00B76325">
      <w:pPr>
        <w:ind w:firstLineChars="100" w:firstLine="210"/>
      </w:pPr>
      <w:r>
        <w:rPr>
          <w:rFonts w:hint="eastAsia"/>
        </w:rPr>
        <w:t>〇</w:t>
      </w:r>
      <w:r w:rsidR="008D50A6">
        <w:rPr>
          <w:rFonts w:hint="eastAsia"/>
        </w:rPr>
        <w:t>意見集約結果</w:t>
      </w:r>
    </w:p>
    <w:p w:rsidR="00E93F06" w:rsidRDefault="00E93F06" w:rsidP="00B76325">
      <w:pPr>
        <w:ind w:firstLineChars="100" w:firstLine="210"/>
      </w:pPr>
      <w:r>
        <w:rPr>
          <w:rFonts w:hint="eastAsia"/>
        </w:rPr>
        <w:t>ご意見の内容及び事務局回答</w:t>
      </w:r>
    </w:p>
    <w:p w:rsidR="00FC5B98" w:rsidRDefault="00FC5B98" w:rsidP="001060B1">
      <w:pPr>
        <w:ind w:firstLineChars="100" w:firstLine="210"/>
      </w:pPr>
      <w:r w:rsidRPr="00FC5B98">
        <w:rPr>
          <w:rFonts w:hint="eastAsia"/>
        </w:rPr>
        <w:t>１）東久留米市障害者計画・第６期障害福祉計画・第２期障害児福祉計画（案）について</w:t>
      </w:r>
    </w:p>
    <w:p w:rsidR="001060B1" w:rsidRDefault="001060B1" w:rsidP="001060B1">
      <w:pPr>
        <w:ind w:firstLineChars="100" w:firstLine="210"/>
      </w:pPr>
      <w:r>
        <w:rPr>
          <w:rFonts w:hint="eastAsia"/>
        </w:rPr>
        <w:t>１.</w:t>
      </w:r>
      <w:r w:rsidRPr="001060B1">
        <w:rPr>
          <w:rFonts w:hint="eastAsia"/>
        </w:rPr>
        <w:t xml:space="preserve"> </w:t>
      </w:r>
      <w:r w:rsidR="00FC5B98" w:rsidRPr="00FC5B98">
        <w:rPr>
          <w:rFonts w:hint="eastAsia"/>
        </w:rPr>
        <w:t>パブリックコメントのほぼ半数が青年成人の余暇支援についての意見でした。この</w:t>
      </w:r>
      <w:r w:rsidR="00FC5B98" w:rsidRPr="00FC5B98">
        <w:t>3年間コラム掲載でしたが、都議会や市議会でも採択されている事案でもあるので第6期の</w:t>
      </w:r>
      <w:r w:rsidR="00FC5B98" w:rsidRPr="00FC5B98">
        <w:lastRenderedPageBreak/>
        <w:t>計画案では是非計画の中にいれていただきたいと思います。</w:t>
      </w:r>
    </w:p>
    <w:p w:rsidR="00CA6137" w:rsidRDefault="001060B1" w:rsidP="00FC5B98">
      <w:pPr>
        <w:ind w:firstLineChars="100" w:firstLine="210"/>
      </w:pPr>
      <w:r>
        <w:rPr>
          <w:rFonts w:hint="eastAsia"/>
        </w:rPr>
        <w:t>【事務局】</w:t>
      </w:r>
      <w:r w:rsidR="00FC5B98" w:rsidRPr="00FC5B98">
        <w:rPr>
          <w:rFonts w:hint="eastAsia"/>
        </w:rPr>
        <w:t>パブリックコメントにおける回答と同様の回答となりますが、青年・成人期の余暇活動に関する事業に関しましては、国において法内事業としての位置付けがありません。財源については、東京都の障害者施策区市町村包括補助事業を活用することで一定の事業に係る１／２の補助が見込めますが、一般財源を伴う事業を新たに実施することは困難であり、現段階で市の計画への記載は行えないものと考えております。今後も地域自立支援協議会などの場を通して、協議をしていきたいと考えております。</w:t>
      </w:r>
    </w:p>
    <w:p w:rsidR="00FC5B98" w:rsidRDefault="00FC5B98" w:rsidP="00FC5B98">
      <w:pPr>
        <w:ind w:firstLineChars="100" w:firstLine="210"/>
      </w:pPr>
    </w:p>
    <w:p w:rsidR="00FC5B98" w:rsidRDefault="00FC5B98" w:rsidP="00FC5B98">
      <w:pPr>
        <w:ind w:firstLineChars="100" w:firstLine="210"/>
      </w:pPr>
      <w:r>
        <w:rPr>
          <w:rFonts w:hint="eastAsia"/>
        </w:rPr>
        <w:t>２．</w:t>
      </w:r>
      <w:r w:rsidRPr="00FC5B98">
        <w:rPr>
          <w:rFonts w:hint="eastAsia"/>
        </w:rPr>
        <w:t>グループホームの拡充についても目標が人数減なのはおかしいのではないでしょうか？マンパワーの拡充も同時進行で進めてほしいと願います。</w:t>
      </w:r>
    </w:p>
    <w:p w:rsidR="00FC5B98" w:rsidRDefault="00FC5B98" w:rsidP="00FC5B98">
      <w:pPr>
        <w:ind w:firstLineChars="100" w:firstLine="210"/>
      </w:pPr>
      <w:r>
        <w:rPr>
          <w:rFonts w:hint="eastAsia"/>
        </w:rPr>
        <w:t>【事務局】</w:t>
      </w:r>
      <w:r w:rsidRPr="00FC5B98">
        <w:rPr>
          <w:rFonts w:hint="eastAsia"/>
        </w:rPr>
        <w:t>グループホーム（共同生活援助）における事業量の見込みは、６７ページに令和３年度以降増加するものとして記載しております。また、６８ページに「居住系サービスの見込量確保に向けての方策」として、「福祉人材の不足により、利用者の需要に対応できない状況について、事業所と連携して人材の確保に努めます。」と記載しており、引き続き人材の確保に努めてまいります。</w:t>
      </w:r>
    </w:p>
    <w:p w:rsidR="00FC5B98" w:rsidRDefault="00FC5B98" w:rsidP="00FC5B98">
      <w:pPr>
        <w:ind w:firstLineChars="100" w:firstLine="210"/>
      </w:pPr>
    </w:p>
    <w:p w:rsidR="00FC5B98" w:rsidRDefault="00FC5B98" w:rsidP="00FC5B98">
      <w:pPr>
        <w:ind w:firstLineChars="100" w:firstLine="210"/>
      </w:pPr>
      <w:r>
        <w:rPr>
          <w:rFonts w:hint="eastAsia"/>
        </w:rPr>
        <w:t>３．</w:t>
      </w:r>
      <w:r w:rsidRPr="00FC5B98">
        <w:t>18ページ　雇用・就労の状況  いわゆる障害者雇用としてのカウントされているものと思います。「短時間労働」についても今後掲載されたらと思います。</w:t>
      </w:r>
    </w:p>
    <w:p w:rsidR="00FC5B98" w:rsidRDefault="00FC5B98" w:rsidP="00FC5B98">
      <w:pPr>
        <w:ind w:firstLineChars="100" w:firstLine="210"/>
      </w:pPr>
      <w:r>
        <w:rPr>
          <w:rFonts w:hint="eastAsia"/>
        </w:rPr>
        <w:t>【事務局】</w:t>
      </w:r>
      <w:r w:rsidRPr="00FC5B98">
        <w:rPr>
          <w:rFonts w:hint="eastAsia"/>
        </w:rPr>
        <w:t>次期計画策定に向けて検討いたします。</w:t>
      </w:r>
    </w:p>
    <w:p w:rsidR="00FC5B98" w:rsidRDefault="00FC5B98" w:rsidP="00FC5B98">
      <w:pPr>
        <w:ind w:firstLineChars="100" w:firstLine="210"/>
      </w:pPr>
    </w:p>
    <w:p w:rsidR="00FC5B98" w:rsidRDefault="00FC5B98" w:rsidP="00FC5B98">
      <w:pPr>
        <w:ind w:firstLineChars="100" w:firstLine="210"/>
      </w:pPr>
      <w:r>
        <w:rPr>
          <w:rFonts w:hint="eastAsia"/>
        </w:rPr>
        <w:t>４．</w:t>
      </w:r>
      <w:r w:rsidRPr="00FC5B98">
        <w:rPr>
          <w:rFonts w:hint="eastAsia"/>
        </w:rPr>
        <w:t>何ヶ所か、コラムとして分かりやすく追加され良かったです。</w:t>
      </w:r>
    </w:p>
    <w:p w:rsidR="00FC5B98" w:rsidRDefault="00FC5B98" w:rsidP="00FC5B98">
      <w:pPr>
        <w:ind w:firstLineChars="100" w:firstLine="210"/>
      </w:pPr>
      <w:r>
        <w:rPr>
          <w:rFonts w:hint="eastAsia"/>
        </w:rPr>
        <w:t>【事務局】</w:t>
      </w:r>
      <w:r>
        <w:rPr>
          <w:rFonts w:hint="eastAsia"/>
        </w:rPr>
        <w:t>ご意見ありがとうございます。</w:t>
      </w:r>
    </w:p>
    <w:p w:rsidR="00FC5B98" w:rsidRDefault="00FC5B98" w:rsidP="00FC5B98">
      <w:pPr>
        <w:ind w:firstLineChars="100" w:firstLine="210"/>
      </w:pPr>
    </w:p>
    <w:p w:rsidR="00FC5B98" w:rsidRDefault="00FC5B98" w:rsidP="00FC5B98">
      <w:pPr>
        <w:ind w:firstLineChars="100" w:firstLine="210"/>
      </w:pPr>
      <w:r>
        <w:rPr>
          <w:rFonts w:hint="eastAsia"/>
        </w:rPr>
        <w:t>５．</w:t>
      </w:r>
      <w:r w:rsidRPr="00FC5B98">
        <w:t>67ページ、69ページ「3事業量の見込み」における「自立生活援助」「地域移行支援」「地域定着支援」の各事業において、精神障害者の見込み値が追加されましたが、第６期は全て実利用者数が1名となっており、少ないと思いました。実際にはそれくらいの希望者数になると判断されたのでしょうか。</w:t>
      </w:r>
    </w:p>
    <w:p w:rsidR="00FC5B98" w:rsidRDefault="00FC5B98" w:rsidP="00FC5B98">
      <w:pPr>
        <w:ind w:firstLineChars="100" w:firstLine="210"/>
      </w:pPr>
      <w:r>
        <w:rPr>
          <w:rFonts w:hint="eastAsia"/>
        </w:rPr>
        <w:t>【事務局】</w:t>
      </w:r>
      <w:r w:rsidRPr="00FC5B98">
        <w:rPr>
          <w:rFonts w:hint="eastAsia"/>
        </w:rPr>
        <w:t>ご指摘いただきました各サービスにつきましては、過去３年間の利用実績などから、記載の数値で見込んでおります。</w:t>
      </w:r>
    </w:p>
    <w:p w:rsidR="00FC5B98" w:rsidRDefault="00FC5B98" w:rsidP="00FC5B98">
      <w:pPr>
        <w:ind w:firstLineChars="100" w:firstLine="210"/>
      </w:pPr>
    </w:p>
    <w:p w:rsidR="00FC5B98" w:rsidRDefault="00FC5B98" w:rsidP="00FC5B98">
      <w:pPr>
        <w:ind w:firstLineChars="100" w:firstLine="210"/>
      </w:pPr>
      <w:r>
        <w:rPr>
          <w:rFonts w:hint="eastAsia"/>
        </w:rPr>
        <w:t>６．</w:t>
      </w:r>
      <w:r w:rsidRPr="00FC5B98">
        <w:rPr>
          <w:rFonts w:hint="eastAsia"/>
        </w:rPr>
        <w:t>資料</w:t>
      </w:r>
      <w:r w:rsidRPr="00FC5B98">
        <w:t>5-2</w:t>
      </w:r>
      <w:r w:rsidRPr="00FC5B98">
        <w:t>①</w:t>
      </w:r>
      <w:r w:rsidRPr="00FC5B98">
        <w:t>54ページ　いのちかがやけ作品展のコラム　2行目障害をもつ方達をある人達に変えたほうがよいと思います。</w:t>
      </w:r>
    </w:p>
    <w:p w:rsidR="004B109C" w:rsidRDefault="00FC5B98" w:rsidP="004B109C">
      <w:pPr>
        <w:ind w:firstLineChars="100" w:firstLine="210"/>
      </w:pPr>
      <w:r>
        <w:rPr>
          <w:rFonts w:hint="eastAsia"/>
        </w:rPr>
        <w:t>【事務局】</w:t>
      </w:r>
      <w:r w:rsidRPr="00FC5B98">
        <w:rPr>
          <w:rFonts w:hint="eastAsia"/>
        </w:rPr>
        <w:t>ご指摘のとおり修正いたします。</w:t>
      </w:r>
    </w:p>
    <w:p w:rsidR="004B109C" w:rsidRDefault="004B109C" w:rsidP="004B109C">
      <w:pPr>
        <w:ind w:firstLineChars="100" w:firstLine="210"/>
        <w:rPr>
          <w:rFonts w:hint="eastAsia"/>
        </w:rPr>
      </w:pPr>
    </w:p>
    <w:p w:rsidR="00FC5B98" w:rsidRDefault="00FC5B98" w:rsidP="004B109C">
      <w:pPr>
        <w:ind w:firstLineChars="100" w:firstLine="210"/>
      </w:pPr>
      <w:r>
        <w:rPr>
          <w:rFonts w:hint="eastAsia"/>
        </w:rPr>
        <w:t>７．</w:t>
      </w:r>
      <w:r>
        <w:t>文字の種類の選択の為、文字自体が変わった形になっているので、通常のゴシッ</w:t>
      </w:r>
      <w:r>
        <w:rPr>
          <w:rFonts w:hint="eastAsia"/>
        </w:rPr>
        <w:t>クにするのは如何でしょうか？大きく影響しているのは、例えば、表題の「害」の字などの横棒</w:t>
      </w:r>
      <w:r>
        <w:rPr>
          <w:rFonts w:hint="eastAsia"/>
        </w:rPr>
        <w:lastRenderedPageBreak/>
        <w:t>や</w:t>
      </w:r>
      <w:r>
        <w:t>P28：***ことができ、</w:t>
      </w:r>
      <w:r>
        <w:t>←</w:t>
      </w:r>
      <w:r>
        <w:t>この点の位置など</w:t>
      </w:r>
    </w:p>
    <w:p w:rsidR="004B109C" w:rsidRDefault="004B109C" w:rsidP="004B109C">
      <w:pPr>
        <w:ind w:firstLineChars="100" w:firstLine="210"/>
      </w:pPr>
      <w:r>
        <w:rPr>
          <w:rFonts w:hint="eastAsia"/>
        </w:rPr>
        <w:t>【事務局】</w:t>
      </w:r>
      <w:r w:rsidRPr="004B109C">
        <w:rPr>
          <w:rFonts w:hint="eastAsia"/>
        </w:rPr>
        <w:t>この度、計画案を</w:t>
      </w:r>
      <w:r w:rsidRPr="004B109C">
        <w:t>Wordでお送りしたことから、ご覧いただいたWordのバージョンによるものかと推察されますが、改めて確認し、必要に応じて修正いたします。</w:t>
      </w:r>
    </w:p>
    <w:p w:rsidR="004B109C" w:rsidRDefault="004B109C" w:rsidP="004B109C">
      <w:pPr>
        <w:ind w:firstLineChars="100" w:firstLine="210"/>
      </w:pPr>
    </w:p>
    <w:p w:rsidR="004B109C" w:rsidRDefault="004B109C" w:rsidP="004B109C">
      <w:pPr>
        <w:ind w:firstLineChars="100" w:firstLine="210"/>
      </w:pPr>
      <w:r>
        <w:rPr>
          <w:rFonts w:hint="eastAsia"/>
        </w:rPr>
        <w:t>８．</w:t>
      </w:r>
      <w:r>
        <w:t>落丁などP5 P9 P12 P32-34 P38</w:t>
      </w:r>
      <w:r>
        <w:t xml:space="preserve"> P63 P67 P81 P90 P104 P114 P138</w:t>
      </w:r>
    </w:p>
    <w:p w:rsidR="004B109C" w:rsidRDefault="004B109C" w:rsidP="004B109C">
      <w:pPr>
        <w:ind w:firstLineChars="100" w:firstLine="210"/>
      </w:pPr>
      <w:r w:rsidRPr="004B109C">
        <w:rPr>
          <w:rFonts w:hint="eastAsia"/>
        </w:rPr>
        <w:t>【事務局】この度、計画案を</w:t>
      </w:r>
      <w:r w:rsidRPr="004B109C">
        <w:t>Wordでお送りしたことから、ご覧いただいたWordのバージョンによるものかと推察されますが、改めて確認し、必要に応じて修正いたします。</w:t>
      </w:r>
    </w:p>
    <w:p w:rsidR="004B109C" w:rsidRDefault="004B109C" w:rsidP="004B109C">
      <w:pPr>
        <w:ind w:firstLineChars="100" w:firstLine="210"/>
      </w:pPr>
    </w:p>
    <w:p w:rsidR="004B109C" w:rsidRDefault="004B109C" w:rsidP="004B109C">
      <w:pPr>
        <w:ind w:firstLineChars="100" w:firstLine="210"/>
      </w:pPr>
      <w:r>
        <w:rPr>
          <w:rFonts w:hint="eastAsia"/>
        </w:rPr>
        <w:t>９．</w:t>
      </w:r>
      <w:r>
        <w:t>ルビの有無P95の委員の一覧ですが、ルビがある無しで何か意味がありますか？</w:t>
      </w:r>
      <w:r>
        <w:rPr>
          <w:rFonts w:hint="eastAsia"/>
        </w:rPr>
        <w:t>また、その表のタイトルが不揃いです。</w:t>
      </w:r>
    </w:p>
    <w:p w:rsidR="004B109C" w:rsidRDefault="004B109C" w:rsidP="004B109C">
      <w:pPr>
        <w:ind w:firstLineChars="100" w:firstLine="210"/>
      </w:pPr>
      <w:r>
        <w:rPr>
          <w:rFonts w:hint="eastAsia"/>
        </w:rPr>
        <w:t>【事務局】</w:t>
      </w:r>
      <w:r w:rsidR="00D77B35" w:rsidRPr="00D77B35">
        <w:rPr>
          <w:rFonts w:hint="eastAsia"/>
        </w:rPr>
        <w:t>ルビに関しては誤りのため修正いたします。</w:t>
      </w:r>
    </w:p>
    <w:p w:rsidR="00D77B35" w:rsidRDefault="00D77B35" w:rsidP="004B109C">
      <w:pPr>
        <w:ind w:firstLineChars="100" w:firstLine="210"/>
      </w:pPr>
    </w:p>
    <w:p w:rsidR="00D77B35" w:rsidRDefault="00D77B35" w:rsidP="00D77B35">
      <w:pPr>
        <w:ind w:firstLineChars="100" w:firstLine="210"/>
      </w:pPr>
      <w:r>
        <w:rPr>
          <w:rFonts w:hint="eastAsia"/>
        </w:rPr>
        <w:t>１０．</w:t>
      </w:r>
      <w:r>
        <w:t>Ｐ７２【日中活動系サービスの見込量確保に向けての方策】について</w:t>
      </w:r>
    </w:p>
    <w:p w:rsidR="00D77B35" w:rsidRDefault="00D77B35" w:rsidP="00D77B35">
      <w:pPr>
        <w:ind w:firstLineChars="100" w:firstLine="210"/>
        <w:rPr>
          <w:rFonts w:hint="eastAsia"/>
        </w:rPr>
      </w:pPr>
      <w:r>
        <w:rPr>
          <w:rFonts w:hint="eastAsia"/>
        </w:rPr>
        <w:t>朱書き箇所の記載の追加は可能でしょうか？</w:t>
      </w:r>
    </w:p>
    <w:p w:rsidR="00D77B35" w:rsidRDefault="00D77B35" w:rsidP="00D77B35">
      <w:pPr>
        <w:ind w:firstLineChars="100" w:firstLine="210"/>
        <w:rPr>
          <w:rFonts w:hint="eastAsia"/>
        </w:rPr>
      </w:pPr>
      <w:r>
        <w:rPr>
          <w:rFonts w:hint="eastAsia"/>
        </w:rPr>
        <w:t>障害者の高齢化・重度化に伴う利用者の増加や、特別支援学校等の卒業生の進路希望の増加による生活介護の定員の不足が予想されます。利用者が市内の希望するサービスの提供体制の確保のため、方策を検討していきます。</w:t>
      </w:r>
    </w:p>
    <w:p w:rsidR="00D77B35" w:rsidRDefault="00D77B35" w:rsidP="00D77B35">
      <w:pPr>
        <w:ind w:firstLineChars="100" w:firstLine="210"/>
        <w:rPr>
          <w:rFonts w:hint="eastAsia"/>
        </w:rPr>
      </w:pPr>
      <w:r>
        <w:rPr>
          <w:rFonts w:hint="eastAsia"/>
        </w:rPr>
        <w:t>【理由】現在、東久留米市内の就労継続Ｂ型、生活介護事業所で希望があっても、定員や事業所の状況により、他市に通所するケースが増えています。契約なので、希望する場合に他市の事業所を選択することは、良いかと思いますが、東久留米市内でのサービス利用希望があるが、利用できる事業所がないケースが増えている。現状のままだと慢性的に東久留米市内でサービスを利用できなくなるので、新事業所や定員の拡充などが必要です。必要であれば直近３年の本校卒業生の他市利用状況もお伝えします。</w:t>
      </w:r>
    </w:p>
    <w:p w:rsidR="00D77B35" w:rsidRPr="004B109C" w:rsidRDefault="00D77B35" w:rsidP="00D77B35">
      <w:pPr>
        <w:ind w:firstLineChars="100" w:firstLine="210"/>
        <w:rPr>
          <w:rFonts w:hint="eastAsia"/>
        </w:rPr>
      </w:pPr>
      <w:r>
        <w:rPr>
          <w:rFonts w:hint="eastAsia"/>
        </w:rPr>
        <w:t>青年・成人期の余暇活動について</w:t>
      </w:r>
      <w:r>
        <w:rPr>
          <w:rFonts w:hint="eastAsia"/>
        </w:rPr>
        <w:t xml:space="preserve">　</w:t>
      </w:r>
      <w:r>
        <w:rPr>
          <w:rFonts w:hint="eastAsia"/>
        </w:rPr>
        <w:t>パブリックコメントで青年・成人期の余暇活動についての意見があったが、現状よりも、推進をはかっていく方向性を計画に反映できないか？</w:t>
      </w:r>
      <w:r>
        <w:t>"</w:t>
      </w:r>
    </w:p>
    <w:p w:rsidR="004B109C" w:rsidRDefault="00D77B35" w:rsidP="00D77B35">
      <w:pPr>
        <w:ind w:firstLineChars="100" w:firstLine="210"/>
      </w:pPr>
      <w:r>
        <w:rPr>
          <w:rFonts w:hint="eastAsia"/>
        </w:rPr>
        <w:t>【事務局】</w:t>
      </w:r>
      <w:r>
        <w:t>本計画は市の計画であることから、記載の</w:t>
      </w:r>
      <w:r>
        <w:t>ない箇所におきましては、市内における取組とご理解いただけるもの</w:t>
      </w:r>
      <w:r>
        <w:rPr>
          <w:rFonts w:hint="eastAsia"/>
        </w:rPr>
        <w:t>と</w:t>
      </w:r>
      <w:r>
        <w:t>考えており、また追加した場合、限定的にとらえられる可能性もあることから、現状の表記としたいと考えております。</w:t>
      </w:r>
      <w:r>
        <w:rPr>
          <w:rFonts w:hint="eastAsia"/>
        </w:rPr>
        <w:t>青年・成人期の余暇活動に関しましては、項目１の回答をご参照ください。</w:t>
      </w:r>
    </w:p>
    <w:p w:rsidR="00D77B35" w:rsidRDefault="00D77B35" w:rsidP="00D77B35">
      <w:pPr>
        <w:ind w:firstLineChars="100" w:firstLine="210"/>
      </w:pPr>
    </w:p>
    <w:p w:rsidR="00D77B35" w:rsidRDefault="00D77B35" w:rsidP="00D77B35">
      <w:pPr>
        <w:ind w:firstLineChars="100" w:firstLine="210"/>
      </w:pPr>
      <w:r>
        <w:rPr>
          <w:rFonts w:hint="eastAsia"/>
        </w:rPr>
        <w:t>１１．</w:t>
      </w:r>
      <w:r>
        <w:t>資料も充実していて、広く市民に関心を持ってもらえることが期待されます。</w:t>
      </w:r>
      <w:r>
        <w:rPr>
          <w:rFonts w:hint="eastAsia"/>
        </w:rPr>
        <w:t>以下、いずれもやや細かいことです。５－２①の</w:t>
      </w:r>
      <w:r>
        <w:t>P.89で、委員の名前にふりがながあったりなかったりするのは、何か意味があるでしょうか。特に理由がなければ、全員ふりがなを振る方が体裁は安定すると思います。</w:t>
      </w:r>
      <w:r>
        <w:rPr>
          <w:rFonts w:hint="eastAsia"/>
        </w:rPr>
        <w:t>５－２③で、アンケートの回答に誤記と思われる表記がありました。</w:t>
      </w:r>
      <w:r>
        <w:t>P.4で「社旗福祉協議会」とありますが、社会福祉協議会だと思います。もともとアンケートに回答した方の誤記であれば（原文ママ）とでも追記するのがよいと思います</w:t>
      </w:r>
      <w:r>
        <w:lastRenderedPageBreak/>
        <w:t>（気にしすぎかもしれませんが、この資料も、市としての考え方が記載されていることから、公開を前提として作成されていると思います。回答者が、自分の記載したものが正確に掲載されなかったなどと申し立てることで無用なトラブルにならないことを望みます）。</w:t>
      </w:r>
    </w:p>
    <w:p w:rsidR="00D77B35" w:rsidRDefault="00D77B35" w:rsidP="00D77B35">
      <w:pPr>
        <w:ind w:firstLineChars="100" w:firstLine="210"/>
      </w:pPr>
      <w:r>
        <w:rPr>
          <w:rFonts w:hint="eastAsia"/>
        </w:rPr>
        <w:t>【事務局】</w:t>
      </w:r>
      <w:r w:rsidRPr="00D77B35">
        <w:rPr>
          <w:rFonts w:hint="eastAsia"/>
        </w:rPr>
        <w:t>ルビに関しては誤りのため修正いたします。また、アンケート（パブリックコメント）の標記に関しましては原文のまま記載しておりましたが、修正いたします。</w:t>
      </w:r>
    </w:p>
    <w:p w:rsidR="00D77B35" w:rsidRDefault="00D77B35" w:rsidP="00D77B35">
      <w:pPr>
        <w:ind w:firstLineChars="100" w:firstLine="210"/>
      </w:pPr>
    </w:p>
    <w:p w:rsidR="00D77B35" w:rsidRDefault="00D77B35" w:rsidP="00D77B35">
      <w:pPr>
        <w:ind w:firstLineChars="100" w:firstLine="210"/>
      </w:pPr>
      <w:r>
        <w:rPr>
          <w:rFonts w:hint="eastAsia"/>
        </w:rPr>
        <w:t>１２．</w:t>
      </w:r>
      <w:r>
        <w:t>パブリックコメントについて</w:t>
      </w:r>
    </w:p>
    <w:p w:rsidR="00D77B35" w:rsidRDefault="00D77B35" w:rsidP="00D77B35">
      <w:pPr>
        <w:ind w:firstLineChars="100" w:firstLine="210"/>
      </w:pPr>
      <w:r>
        <w:rPr>
          <w:rFonts w:hint="eastAsia"/>
        </w:rPr>
        <w:t>①青年・成人期の余暇活動についての意見にたいする。市の意見について、市の現下の厳しい財政状況との返答については、説得力はありません。ずっと障害福祉に対して東久留米市は財政が苦しいと言い続けてきています。障害福祉にかける予算がないとしか思えない。また、障害状況によってニーズの捉え方が違うため、整理して返答していくべきである。また、全般的に市の計画であるのにもかかわらす、障害福祉については、国と東京都の財政支援がないとできないといった論調になっています。東久留米市の障害福祉の積み重ねてきた歴史を考えると東久留米市独自の考え方をしめなさなければ、市の計画とは言えないのではと考えます。施設代表者会への意見に対して、組織の形は代表者及び市職員とで構成することになっていますが、代表者会では東久留米市障害福祉施策の充実については検討し、検討した内容及び意見等は東久留米市長に報告することとなっている重要な会議体であることを再確認していく必要があると思います。</w:t>
      </w:r>
    </w:p>
    <w:p w:rsidR="00D77B35" w:rsidRDefault="00D77B35" w:rsidP="00D77B35">
      <w:pPr>
        <w:ind w:firstLineChars="100" w:firstLine="210"/>
      </w:pPr>
      <w:r>
        <w:rPr>
          <w:rFonts w:hint="eastAsia"/>
        </w:rPr>
        <w:t>【事務局】</w:t>
      </w:r>
      <w:r>
        <w:t>青年・成人期の余暇活動につきましては、項目１の回答をご参照ください。また、施設代表者会につきましては、計画にも記載のとおり、会においての情報提供など検討しており、開催回数など改めて調整していきたいと考えております。</w:t>
      </w:r>
      <w:r>
        <w:rPr>
          <w:rFonts w:hint="eastAsia"/>
        </w:rPr>
        <w:t>パブリックコメントにおける青年・成人期の余暇活動及び施設代表者会に対する市の考え方につきまして一部加筆修正いたします。</w:t>
      </w:r>
    </w:p>
    <w:p w:rsidR="00D77B35" w:rsidRDefault="00D77B35" w:rsidP="00D77B35">
      <w:pPr>
        <w:ind w:firstLineChars="100" w:firstLine="210"/>
        <w:rPr>
          <w:rFonts w:hint="eastAsia"/>
        </w:rPr>
      </w:pPr>
    </w:p>
    <w:p w:rsidR="00D77B35" w:rsidRDefault="00D77B35" w:rsidP="00D77B35">
      <w:pPr>
        <w:ind w:firstLineChars="100" w:firstLine="210"/>
      </w:pPr>
      <w:r>
        <w:rPr>
          <w:rFonts w:hint="eastAsia"/>
        </w:rPr>
        <w:t>１３．</w:t>
      </w:r>
      <w:r w:rsidRPr="00D77B35">
        <w:rPr>
          <w:rFonts w:hint="eastAsia"/>
        </w:rPr>
        <w:t>メールで送られてきた情報が多すぎ、資料を精査するには時間が足りません。特にパブリックコメントについては、重要な点が多く委員会で議論していく必要があると思います。</w:t>
      </w:r>
    </w:p>
    <w:p w:rsidR="00D77B35" w:rsidRPr="00D77B35" w:rsidRDefault="00D77B35" w:rsidP="00D77B35">
      <w:pPr>
        <w:ind w:firstLineChars="100" w:firstLine="210"/>
        <w:rPr>
          <w:rFonts w:hint="eastAsia"/>
        </w:rPr>
      </w:pPr>
      <w:r>
        <w:rPr>
          <w:rFonts w:hint="eastAsia"/>
        </w:rPr>
        <w:t>【事務局】</w:t>
      </w:r>
      <w:r w:rsidRPr="00D77B35">
        <w:rPr>
          <w:rFonts w:hint="eastAsia"/>
        </w:rPr>
        <w:t>非対面での協議会の開催方法や資料の内容、提示方法につきましては今後検討してまいります。また、パブリックコメントでいただいたご意見につきましては、必要に応じて地域自立支援協議会の議題として取り上げていくことも検討していきます。</w:t>
      </w:r>
    </w:p>
    <w:p w:rsidR="00D77B35" w:rsidRDefault="00D77B35" w:rsidP="00D77B35">
      <w:pPr>
        <w:ind w:firstLineChars="100" w:firstLine="210"/>
        <w:rPr>
          <w:rFonts w:hint="eastAsia"/>
        </w:rPr>
      </w:pPr>
    </w:p>
    <w:p w:rsidR="00D77B35" w:rsidRDefault="00D77B35" w:rsidP="00D77B35">
      <w:pPr>
        <w:ind w:firstLineChars="100" w:firstLine="210"/>
      </w:pPr>
      <w:r>
        <w:rPr>
          <w:rFonts w:hint="eastAsia"/>
        </w:rPr>
        <w:t>２）その他</w:t>
      </w:r>
    </w:p>
    <w:p w:rsidR="00D77B35" w:rsidRDefault="00D77B35" w:rsidP="00D77B35">
      <w:pPr>
        <w:ind w:firstLineChars="100" w:firstLine="210"/>
      </w:pPr>
      <w:r>
        <w:rPr>
          <w:rFonts w:hint="eastAsia"/>
        </w:rPr>
        <w:t>１．</w:t>
      </w:r>
      <w:r w:rsidRPr="00D77B35">
        <w:rPr>
          <w:rFonts w:hint="eastAsia"/>
        </w:rPr>
        <w:t>資料５－２③パブリックコメント（</w:t>
      </w:r>
      <w:r w:rsidRPr="00D77B35">
        <w:t>1ページの余暇活動の意見を読んで）余暇活動に東京都の補助が受けられるのであれば、東久留米市も是非、活用して頂きたいと思いました。さいわい福祉センターのような場が市内にいくつかあったら、利用しやすいと思います。</w:t>
      </w:r>
    </w:p>
    <w:p w:rsidR="00D77B35" w:rsidRPr="00D77B35" w:rsidRDefault="00D77B35" w:rsidP="00D77B35">
      <w:pPr>
        <w:ind w:firstLineChars="100" w:firstLine="210"/>
        <w:rPr>
          <w:rFonts w:hint="eastAsia"/>
        </w:rPr>
      </w:pPr>
      <w:r>
        <w:rPr>
          <w:rFonts w:hint="eastAsia"/>
        </w:rPr>
        <w:t>【事務局】</w:t>
      </w:r>
      <w:r w:rsidRPr="00D77B35">
        <w:rPr>
          <w:rFonts w:hint="eastAsia"/>
        </w:rPr>
        <w:t>青年・成人期の余暇活動の支援につきましては、青年期余暇の事業を実施する</w:t>
      </w:r>
      <w:r w:rsidRPr="00D77B35">
        <w:rPr>
          <w:rFonts w:hint="eastAsia"/>
        </w:rPr>
        <w:lastRenderedPageBreak/>
        <w:t>事業所より「場所が無い」というご意見をいただいたこともあり、令和元年１０月より、障害福祉課が所管するさいわい福祉センターの場所を確保するところから始めました。今後も地域自立支援協議会などの場を通して、協議をしていきたいと考えております。</w:t>
      </w:r>
      <w:bookmarkStart w:id="0" w:name="_GoBack"/>
      <w:bookmarkEnd w:id="0"/>
    </w:p>
    <w:sectPr w:rsidR="00D77B35" w:rsidRPr="00D77B3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25" w:rsidRDefault="00844725" w:rsidP="006157B1">
      <w:r>
        <w:separator/>
      </w:r>
    </w:p>
  </w:endnote>
  <w:endnote w:type="continuationSeparator" w:id="0">
    <w:p w:rsidR="00844725" w:rsidRDefault="00844725" w:rsidP="0061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1651"/>
      <w:docPartObj>
        <w:docPartGallery w:val="Page Numbers (Bottom of Page)"/>
        <w:docPartUnique/>
      </w:docPartObj>
    </w:sdtPr>
    <w:sdtEndPr/>
    <w:sdtContent>
      <w:p w:rsidR="006157B1" w:rsidRDefault="006157B1">
        <w:pPr>
          <w:pStyle w:val="a8"/>
          <w:jc w:val="center"/>
        </w:pPr>
        <w:r>
          <w:fldChar w:fldCharType="begin"/>
        </w:r>
        <w:r>
          <w:instrText>PAGE   \* MERGEFORMAT</w:instrText>
        </w:r>
        <w:r>
          <w:fldChar w:fldCharType="separate"/>
        </w:r>
        <w:r w:rsidR="00D77B35" w:rsidRPr="00D77B35">
          <w:rPr>
            <w:noProof/>
            <w:lang w:val="ja-JP"/>
          </w:rPr>
          <w:t>1</w:t>
        </w:r>
        <w:r>
          <w:fldChar w:fldCharType="end"/>
        </w:r>
      </w:p>
    </w:sdtContent>
  </w:sdt>
  <w:p w:rsidR="006157B1" w:rsidRDefault="006157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25" w:rsidRDefault="00844725" w:rsidP="006157B1">
      <w:r>
        <w:separator/>
      </w:r>
    </w:p>
  </w:footnote>
  <w:footnote w:type="continuationSeparator" w:id="0">
    <w:p w:rsidR="00844725" w:rsidRDefault="00844725" w:rsidP="0061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76582"/>
    <w:multiLevelType w:val="hybridMultilevel"/>
    <w:tmpl w:val="820221E0"/>
    <w:lvl w:ilvl="0" w:tplc="044AC7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B5621B"/>
    <w:multiLevelType w:val="hybridMultilevel"/>
    <w:tmpl w:val="904A01E8"/>
    <w:lvl w:ilvl="0" w:tplc="34808B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9B2459"/>
    <w:multiLevelType w:val="hybridMultilevel"/>
    <w:tmpl w:val="D94E3474"/>
    <w:lvl w:ilvl="0" w:tplc="3DECFD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5A"/>
    <w:rsid w:val="00006172"/>
    <w:rsid w:val="0001585A"/>
    <w:rsid w:val="001060B1"/>
    <w:rsid w:val="00256F7E"/>
    <w:rsid w:val="0027673F"/>
    <w:rsid w:val="002873A1"/>
    <w:rsid w:val="003A2CF3"/>
    <w:rsid w:val="004B109C"/>
    <w:rsid w:val="004F6A2A"/>
    <w:rsid w:val="00534C18"/>
    <w:rsid w:val="00541004"/>
    <w:rsid w:val="005978EF"/>
    <w:rsid w:val="006157B1"/>
    <w:rsid w:val="00654910"/>
    <w:rsid w:val="00844725"/>
    <w:rsid w:val="00847EBD"/>
    <w:rsid w:val="008D50A6"/>
    <w:rsid w:val="009F6FB4"/>
    <w:rsid w:val="00A35C4C"/>
    <w:rsid w:val="00A96127"/>
    <w:rsid w:val="00B54CB9"/>
    <w:rsid w:val="00B76325"/>
    <w:rsid w:val="00CA6137"/>
    <w:rsid w:val="00D33542"/>
    <w:rsid w:val="00D46D97"/>
    <w:rsid w:val="00D77B35"/>
    <w:rsid w:val="00DB5CCD"/>
    <w:rsid w:val="00DC05C9"/>
    <w:rsid w:val="00DC5F33"/>
    <w:rsid w:val="00E93F06"/>
    <w:rsid w:val="00ED5DAE"/>
    <w:rsid w:val="00F06C4B"/>
    <w:rsid w:val="00F12338"/>
    <w:rsid w:val="00F81C14"/>
    <w:rsid w:val="00FC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4E5BB"/>
  <w15:chartTrackingRefBased/>
  <w15:docId w15:val="{63F574A4-5811-4408-BEF6-858F6D7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06172"/>
    <w:pPr>
      <w:jc w:val="right"/>
    </w:pPr>
  </w:style>
  <w:style w:type="character" w:customStyle="1" w:styleId="a4">
    <w:name w:val="結語 (文字)"/>
    <w:basedOn w:val="a0"/>
    <w:link w:val="a3"/>
    <w:uiPriority w:val="99"/>
    <w:rsid w:val="00006172"/>
  </w:style>
  <w:style w:type="paragraph" w:styleId="a5">
    <w:name w:val="List Paragraph"/>
    <w:basedOn w:val="a"/>
    <w:uiPriority w:val="34"/>
    <w:qFormat/>
    <w:rsid w:val="00DC05C9"/>
    <w:pPr>
      <w:ind w:leftChars="400" w:left="840"/>
    </w:pPr>
  </w:style>
  <w:style w:type="paragraph" w:styleId="a6">
    <w:name w:val="header"/>
    <w:basedOn w:val="a"/>
    <w:link w:val="a7"/>
    <w:uiPriority w:val="99"/>
    <w:unhideWhenUsed/>
    <w:rsid w:val="006157B1"/>
    <w:pPr>
      <w:tabs>
        <w:tab w:val="center" w:pos="4252"/>
        <w:tab w:val="right" w:pos="8504"/>
      </w:tabs>
      <w:snapToGrid w:val="0"/>
    </w:pPr>
  </w:style>
  <w:style w:type="character" w:customStyle="1" w:styleId="a7">
    <w:name w:val="ヘッダー (文字)"/>
    <w:basedOn w:val="a0"/>
    <w:link w:val="a6"/>
    <w:uiPriority w:val="99"/>
    <w:rsid w:val="006157B1"/>
  </w:style>
  <w:style w:type="paragraph" w:styleId="a8">
    <w:name w:val="footer"/>
    <w:basedOn w:val="a"/>
    <w:link w:val="a9"/>
    <w:uiPriority w:val="99"/>
    <w:unhideWhenUsed/>
    <w:rsid w:val="006157B1"/>
    <w:pPr>
      <w:tabs>
        <w:tab w:val="center" w:pos="4252"/>
        <w:tab w:val="right" w:pos="8504"/>
      </w:tabs>
      <w:snapToGrid w:val="0"/>
    </w:pPr>
  </w:style>
  <w:style w:type="character" w:customStyle="1" w:styleId="a9">
    <w:name w:val="フッター (文字)"/>
    <w:basedOn w:val="a0"/>
    <w:link w:val="a8"/>
    <w:uiPriority w:val="99"/>
    <w:rsid w:val="006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486">
      <w:bodyDiv w:val="1"/>
      <w:marLeft w:val="0"/>
      <w:marRight w:val="0"/>
      <w:marTop w:val="0"/>
      <w:marBottom w:val="0"/>
      <w:divBdr>
        <w:top w:val="none" w:sz="0" w:space="0" w:color="auto"/>
        <w:left w:val="none" w:sz="0" w:space="0" w:color="auto"/>
        <w:bottom w:val="none" w:sz="0" w:space="0" w:color="auto"/>
        <w:right w:val="none" w:sz="0" w:space="0" w:color="auto"/>
      </w:divBdr>
    </w:div>
    <w:div w:id="336004133">
      <w:bodyDiv w:val="1"/>
      <w:marLeft w:val="0"/>
      <w:marRight w:val="0"/>
      <w:marTop w:val="0"/>
      <w:marBottom w:val="0"/>
      <w:divBdr>
        <w:top w:val="none" w:sz="0" w:space="0" w:color="auto"/>
        <w:left w:val="none" w:sz="0" w:space="0" w:color="auto"/>
        <w:bottom w:val="none" w:sz="0" w:space="0" w:color="auto"/>
        <w:right w:val="none" w:sz="0" w:space="0" w:color="auto"/>
      </w:divBdr>
    </w:div>
    <w:div w:id="738745087">
      <w:bodyDiv w:val="1"/>
      <w:marLeft w:val="0"/>
      <w:marRight w:val="0"/>
      <w:marTop w:val="0"/>
      <w:marBottom w:val="0"/>
      <w:divBdr>
        <w:top w:val="none" w:sz="0" w:space="0" w:color="auto"/>
        <w:left w:val="none" w:sz="0" w:space="0" w:color="auto"/>
        <w:bottom w:val="none" w:sz="0" w:space="0" w:color="auto"/>
        <w:right w:val="none" w:sz="0" w:space="0" w:color="auto"/>
      </w:divBdr>
    </w:div>
    <w:div w:id="935938435">
      <w:bodyDiv w:val="1"/>
      <w:marLeft w:val="0"/>
      <w:marRight w:val="0"/>
      <w:marTop w:val="0"/>
      <w:marBottom w:val="0"/>
      <w:divBdr>
        <w:top w:val="none" w:sz="0" w:space="0" w:color="auto"/>
        <w:left w:val="none" w:sz="0" w:space="0" w:color="auto"/>
        <w:bottom w:val="none" w:sz="0" w:space="0" w:color="auto"/>
        <w:right w:val="none" w:sz="0" w:space="0" w:color="auto"/>
      </w:divBdr>
    </w:div>
    <w:div w:id="964896107">
      <w:bodyDiv w:val="1"/>
      <w:marLeft w:val="0"/>
      <w:marRight w:val="0"/>
      <w:marTop w:val="0"/>
      <w:marBottom w:val="0"/>
      <w:divBdr>
        <w:top w:val="none" w:sz="0" w:space="0" w:color="auto"/>
        <w:left w:val="none" w:sz="0" w:space="0" w:color="auto"/>
        <w:bottom w:val="none" w:sz="0" w:space="0" w:color="auto"/>
        <w:right w:val="none" w:sz="0" w:space="0" w:color="auto"/>
      </w:divBdr>
    </w:div>
    <w:div w:id="1136795982">
      <w:bodyDiv w:val="1"/>
      <w:marLeft w:val="0"/>
      <w:marRight w:val="0"/>
      <w:marTop w:val="0"/>
      <w:marBottom w:val="0"/>
      <w:divBdr>
        <w:top w:val="none" w:sz="0" w:space="0" w:color="auto"/>
        <w:left w:val="none" w:sz="0" w:space="0" w:color="auto"/>
        <w:bottom w:val="none" w:sz="0" w:space="0" w:color="auto"/>
        <w:right w:val="none" w:sz="0" w:space="0" w:color="auto"/>
      </w:divBdr>
    </w:div>
    <w:div w:id="1191721184">
      <w:bodyDiv w:val="1"/>
      <w:marLeft w:val="0"/>
      <w:marRight w:val="0"/>
      <w:marTop w:val="0"/>
      <w:marBottom w:val="0"/>
      <w:divBdr>
        <w:top w:val="none" w:sz="0" w:space="0" w:color="auto"/>
        <w:left w:val="none" w:sz="0" w:space="0" w:color="auto"/>
        <w:bottom w:val="none" w:sz="0" w:space="0" w:color="auto"/>
        <w:right w:val="none" w:sz="0" w:space="0" w:color="auto"/>
      </w:divBdr>
    </w:div>
    <w:div w:id="1209342475">
      <w:bodyDiv w:val="1"/>
      <w:marLeft w:val="0"/>
      <w:marRight w:val="0"/>
      <w:marTop w:val="0"/>
      <w:marBottom w:val="0"/>
      <w:divBdr>
        <w:top w:val="none" w:sz="0" w:space="0" w:color="auto"/>
        <w:left w:val="none" w:sz="0" w:space="0" w:color="auto"/>
        <w:bottom w:val="none" w:sz="0" w:space="0" w:color="auto"/>
        <w:right w:val="none" w:sz="0" w:space="0" w:color="auto"/>
      </w:divBdr>
    </w:div>
    <w:div w:id="1244218913">
      <w:bodyDiv w:val="1"/>
      <w:marLeft w:val="0"/>
      <w:marRight w:val="0"/>
      <w:marTop w:val="0"/>
      <w:marBottom w:val="0"/>
      <w:divBdr>
        <w:top w:val="none" w:sz="0" w:space="0" w:color="auto"/>
        <w:left w:val="none" w:sz="0" w:space="0" w:color="auto"/>
        <w:bottom w:val="none" w:sz="0" w:space="0" w:color="auto"/>
        <w:right w:val="none" w:sz="0" w:space="0" w:color="auto"/>
      </w:divBdr>
    </w:div>
    <w:div w:id="1781025200">
      <w:bodyDiv w:val="1"/>
      <w:marLeft w:val="0"/>
      <w:marRight w:val="0"/>
      <w:marTop w:val="0"/>
      <w:marBottom w:val="0"/>
      <w:divBdr>
        <w:top w:val="none" w:sz="0" w:space="0" w:color="auto"/>
        <w:left w:val="none" w:sz="0" w:space="0" w:color="auto"/>
        <w:bottom w:val="none" w:sz="0" w:space="0" w:color="auto"/>
        <w:right w:val="none" w:sz="0" w:space="0" w:color="auto"/>
      </w:divBdr>
    </w:div>
    <w:div w:id="1782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F634-7377-4020-A36C-7B516E95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14</cp:revision>
  <dcterms:created xsi:type="dcterms:W3CDTF">2020-06-23T00:17:00Z</dcterms:created>
  <dcterms:modified xsi:type="dcterms:W3CDTF">2022-01-31T01:04:00Z</dcterms:modified>
</cp:coreProperties>
</file>