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12" w:rsidRDefault="006B1F12" w:rsidP="006B1F12">
      <w:bookmarkStart w:id="0" w:name="_GoBack"/>
      <w:bookmarkEnd w:id="0"/>
      <w:r>
        <w:rPr>
          <w:rFonts w:hint="eastAsia"/>
        </w:rPr>
        <w:t>障害福祉サービス等及び障害児通所支援等の円滑な実施を確保するための基本的な指針（抜粋）</w:t>
      </w:r>
    </w:p>
    <w:p w:rsidR="006B1F12" w:rsidRDefault="006B1F12" w:rsidP="006B1F12">
      <w:pPr>
        <w:jc w:val="right"/>
      </w:pPr>
      <w:r>
        <w:rPr>
          <w:rFonts w:hint="eastAsia"/>
        </w:rPr>
        <w:t>（平成十八年厚生労働省告示第三百九十五号）</w:t>
      </w:r>
    </w:p>
    <w:p w:rsidR="00451A34" w:rsidRDefault="006B1F12" w:rsidP="006B1F12">
      <w:pPr>
        <w:jc w:val="right"/>
      </w:pPr>
      <w:r>
        <w:rPr>
          <w:rFonts w:hint="eastAsia"/>
        </w:rPr>
        <w:t>【最終改正</w:t>
      </w:r>
      <w:r>
        <w:rPr>
          <w:rFonts w:hint="eastAsia"/>
        </w:rPr>
        <w:t xml:space="preserve"> </w:t>
      </w:r>
      <w:r>
        <w:rPr>
          <w:rFonts w:hint="eastAsia"/>
        </w:rPr>
        <w:t>平成</w:t>
      </w:r>
      <w:r>
        <w:rPr>
          <w:rFonts w:hint="eastAsia"/>
        </w:rPr>
        <w:t xml:space="preserve">29 </w:t>
      </w:r>
      <w:r>
        <w:rPr>
          <w:rFonts w:hint="eastAsia"/>
        </w:rPr>
        <w:t>年厚生労働省告示第百十六号】</w:t>
      </w:r>
    </w:p>
    <w:p w:rsidR="006B1F12" w:rsidRDefault="006B1F12" w:rsidP="006B1F12"/>
    <w:p w:rsidR="006B1F12" w:rsidRDefault="006B1F12" w:rsidP="006B1F12"/>
    <w:p w:rsidR="006B1F12" w:rsidRDefault="006B1F12" w:rsidP="006B1F12">
      <w:r w:rsidRPr="006B1F12">
        <w:rPr>
          <w:rFonts w:hint="eastAsia"/>
        </w:rPr>
        <w:t>第二</w:t>
      </w:r>
      <w:r w:rsidRPr="006B1F12">
        <w:rPr>
          <w:rFonts w:hint="eastAsia"/>
        </w:rPr>
        <w:t xml:space="preserve"> </w:t>
      </w:r>
      <w:r w:rsidRPr="006B1F12">
        <w:rPr>
          <w:rFonts w:hint="eastAsia"/>
        </w:rPr>
        <w:t>障害福祉サービス等及び障害児通所支援等の提供体制の確保に係る目標</w:t>
      </w:r>
    </w:p>
    <w:p w:rsidR="006B1F12" w:rsidRDefault="006B1F12" w:rsidP="006B1F12"/>
    <w:p w:rsidR="006B1F12" w:rsidRDefault="006B1F12" w:rsidP="006B1F12">
      <w:r>
        <w:rPr>
          <w:rFonts w:hint="eastAsia"/>
        </w:rPr>
        <w:t>五</w:t>
      </w:r>
      <w:r>
        <w:rPr>
          <w:rFonts w:hint="eastAsia"/>
        </w:rPr>
        <w:t xml:space="preserve"> </w:t>
      </w:r>
      <w:r>
        <w:rPr>
          <w:rFonts w:hint="eastAsia"/>
        </w:rPr>
        <w:t>障害児支援の提供体制の整備等</w:t>
      </w:r>
    </w:p>
    <w:p w:rsidR="006B1F12" w:rsidRDefault="006B1F12" w:rsidP="006B1F12"/>
    <w:p w:rsidR="006B1F12" w:rsidRDefault="006B1F12" w:rsidP="006B1F12">
      <w:r>
        <w:rPr>
          <w:rFonts w:hint="eastAsia"/>
        </w:rPr>
        <w:t>１</w:t>
      </w:r>
      <w:r>
        <w:rPr>
          <w:rFonts w:hint="eastAsia"/>
        </w:rPr>
        <w:t xml:space="preserve"> </w:t>
      </w:r>
      <w:r>
        <w:rPr>
          <w:rFonts w:hint="eastAsia"/>
        </w:rPr>
        <w:t>重層的な地域支援体制の構築を目指すための児童発達支援センターの設置及び保育所等訪問支援の充実</w:t>
      </w:r>
    </w:p>
    <w:p w:rsidR="006B1F12" w:rsidRDefault="006B1F12" w:rsidP="006B1F12"/>
    <w:p w:rsidR="006B1F12" w:rsidRDefault="006B1F12" w:rsidP="006B1F12">
      <w:pPr>
        <w:ind w:firstLineChars="100" w:firstLine="210"/>
      </w:pPr>
      <w:r>
        <w:rPr>
          <w:rFonts w:hint="eastAsia"/>
        </w:rPr>
        <w:t>児童発達支援センターを中核とした重層的な地域支援体制の構築を目指すため、</w:t>
      </w:r>
      <w:r w:rsidRPr="006B1F12">
        <w:rPr>
          <w:rFonts w:hint="eastAsia"/>
          <w:u w:val="double"/>
        </w:rPr>
        <w:t>平成三十二年度末までに、児童発達支援センターを各市町村に少なくとも一カ所以上設置する</w:t>
      </w:r>
      <w:r>
        <w:rPr>
          <w:rFonts w:hint="eastAsia"/>
        </w:rPr>
        <w:t>ことを基本とする。なお、市町村単独での設置が困難な場合には、圏域での設置であっても差し支えない。また、障害児の地域社会への参加・包容（インクルージョン）を推進するため、各市町村又は各圏域に設置された児童発達支援センターが保育所等訪問支援を実施するなどにより、平成三十二年度末までに、全ての市町村において、保育所等訪問支援を利用できる体制を構築することを基本とする。</w:t>
      </w:r>
    </w:p>
    <w:p w:rsidR="006B1F12" w:rsidRDefault="006B1F12" w:rsidP="006B7316"/>
    <w:p w:rsidR="006B1F12" w:rsidRDefault="006B1F12" w:rsidP="006B1F12">
      <w:r>
        <w:rPr>
          <w:rFonts w:hint="eastAsia"/>
        </w:rPr>
        <w:t>３</w:t>
      </w:r>
      <w:r>
        <w:rPr>
          <w:rFonts w:hint="eastAsia"/>
        </w:rPr>
        <w:t xml:space="preserve"> </w:t>
      </w:r>
      <w:r>
        <w:rPr>
          <w:rFonts w:hint="eastAsia"/>
        </w:rPr>
        <w:t>医療的ケア児支援のための関係機関の協議の場の設置</w:t>
      </w:r>
    </w:p>
    <w:p w:rsidR="006B1F12" w:rsidRDefault="006B1F12" w:rsidP="006B1F12"/>
    <w:p w:rsidR="006B1F12" w:rsidRDefault="006B1F12" w:rsidP="006B1F12">
      <w:pPr>
        <w:ind w:firstLineChars="100" w:firstLine="210"/>
      </w:pPr>
      <w:r>
        <w:rPr>
          <w:rFonts w:hint="eastAsia"/>
        </w:rPr>
        <w:t>医療的ケア児が適切な支援を受けられるように、</w:t>
      </w:r>
      <w:r w:rsidRPr="006B1F12">
        <w:rPr>
          <w:rFonts w:hint="eastAsia"/>
          <w:u w:val="double"/>
        </w:rPr>
        <w:t>平成三十年度末までに、各都道府県、各圏域及び各市町村において、保健、医療、障害福祉、保育、教育等の関係機関等が連携を図るための協議の場を設ける</w:t>
      </w:r>
      <w:r>
        <w:rPr>
          <w:rFonts w:hint="eastAsia"/>
        </w:rPr>
        <w:t>ことを基本とする。なお、市町村単独での設置が困難な場合には、都道府県が関与した上での、圏域での設置であっても差し支えない。</w:t>
      </w:r>
    </w:p>
    <w:sectPr w:rsidR="006B1F12" w:rsidSect="006B1F1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C83" w:rsidRDefault="00575C83" w:rsidP="007C71DC">
      <w:r>
        <w:separator/>
      </w:r>
    </w:p>
  </w:endnote>
  <w:endnote w:type="continuationSeparator" w:id="0">
    <w:p w:rsidR="00575C83" w:rsidRDefault="00575C83" w:rsidP="007C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DC" w:rsidRDefault="007C71D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DC" w:rsidRDefault="007C71D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DC" w:rsidRDefault="007C71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C83" w:rsidRDefault="00575C83" w:rsidP="007C71DC">
      <w:r>
        <w:separator/>
      </w:r>
    </w:p>
  </w:footnote>
  <w:footnote w:type="continuationSeparator" w:id="0">
    <w:p w:rsidR="00575C83" w:rsidRDefault="00575C83" w:rsidP="007C7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DC" w:rsidRDefault="007C71D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DC" w:rsidRDefault="007C71DC" w:rsidP="007C71DC">
    <w:pPr>
      <w:pStyle w:val="a5"/>
      <w:jc w:val="right"/>
    </w:pPr>
    <w:r>
      <w:rPr>
        <w:rFonts w:hint="eastAsia"/>
      </w:rPr>
      <w:t>【資料３－１】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DC" w:rsidRDefault="007C71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22"/>
    <w:rsid w:val="00451A34"/>
    <w:rsid w:val="00527822"/>
    <w:rsid w:val="00575C83"/>
    <w:rsid w:val="006B1F12"/>
    <w:rsid w:val="006B7316"/>
    <w:rsid w:val="007C71DC"/>
    <w:rsid w:val="00C11682"/>
    <w:rsid w:val="00E7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F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1F12"/>
    <w:rPr>
      <w:rFonts w:asciiTheme="majorHAnsi" w:eastAsiaTheme="majorEastAsia" w:hAnsiTheme="majorHAnsi" w:cstheme="majorBidi"/>
      <w:sz w:val="18"/>
      <w:szCs w:val="18"/>
    </w:rPr>
  </w:style>
  <w:style w:type="paragraph" w:styleId="a5">
    <w:name w:val="header"/>
    <w:basedOn w:val="a"/>
    <w:link w:val="a6"/>
    <w:uiPriority w:val="99"/>
    <w:unhideWhenUsed/>
    <w:rsid w:val="007C71DC"/>
    <w:pPr>
      <w:tabs>
        <w:tab w:val="center" w:pos="4252"/>
        <w:tab w:val="right" w:pos="8504"/>
      </w:tabs>
      <w:snapToGrid w:val="0"/>
    </w:pPr>
  </w:style>
  <w:style w:type="character" w:customStyle="1" w:styleId="a6">
    <w:name w:val="ヘッダー (文字)"/>
    <w:basedOn w:val="a0"/>
    <w:link w:val="a5"/>
    <w:uiPriority w:val="99"/>
    <w:rsid w:val="007C71DC"/>
  </w:style>
  <w:style w:type="paragraph" w:styleId="a7">
    <w:name w:val="footer"/>
    <w:basedOn w:val="a"/>
    <w:link w:val="a8"/>
    <w:uiPriority w:val="99"/>
    <w:unhideWhenUsed/>
    <w:rsid w:val="007C71DC"/>
    <w:pPr>
      <w:tabs>
        <w:tab w:val="center" w:pos="4252"/>
        <w:tab w:val="right" w:pos="8504"/>
      </w:tabs>
      <w:snapToGrid w:val="0"/>
    </w:pPr>
  </w:style>
  <w:style w:type="character" w:customStyle="1" w:styleId="a8">
    <w:name w:val="フッター (文字)"/>
    <w:basedOn w:val="a0"/>
    <w:link w:val="a7"/>
    <w:uiPriority w:val="99"/>
    <w:rsid w:val="007C7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F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1F12"/>
    <w:rPr>
      <w:rFonts w:asciiTheme="majorHAnsi" w:eastAsiaTheme="majorEastAsia" w:hAnsiTheme="majorHAnsi" w:cstheme="majorBidi"/>
      <w:sz w:val="18"/>
      <w:szCs w:val="18"/>
    </w:rPr>
  </w:style>
  <w:style w:type="paragraph" w:styleId="a5">
    <w:name w:val="header"/>
    <w:basedOn w:val="a"/>
    <w:link w:val="a6"/>
    <w:uiPriority w:val="99"/>
    <w:unhideWhenUsed/>
    <w:rsid w:val="007C71DC"/>
    <w:pPr>
      <w:tabs>
        <w:tab w:val="center" w:pos="4252"/>
        <w:tab w:val="right" w:pos="8504"/>
      </w:tabs>
      <w:snapToGrid w:val="0"/>
    </w:pPr>
  </w:style>
  <w:style w:type="character" w:customStyle="1" w:styleId="a6">
    <w:name w:val="ヘッダー (文字)"/>
    <w:basedOn w:val="a0"/>
    <w:link w:val="a5"/>
    <w:uiPriority w:val="99"/>
    <w:rsid w:val="007C71DC"/>
  </w:style>
  <w:style w:type="paragraph" w:styleId="a7">
    <w:name w:val="footer"/>
    <w:basedOn w:val="a"/>
    <w:link w:val="a8"/>
    <w:uiPriority w:val="99"/>
    <w:unhideWhenUsed/>
    <w:rsid w:val="007C71DC"/>
    <w:pPr>
      <w:tabs>
        <w:tab w:val="center" w:pos="4252"/>
        <w:tab w:val="right" w:pos="8504"/>
      </w:tabs>
      <w:snapToGrid w:val="0"/>
    </w:pPr>
  </w:style>
  <w:style w:type="character" w:customStyle="1" w:styleId="a8">
    <w:name w:val="フッター (文字)"/>
    <w:basedOn w:val="a0"/>
    <w:link w:val="a7"/>
    <w:uiPriority w:val="99"/>
    <w:rsid w:val="007C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東久留米市</dc:creator>
  <cp:lastModifiedBy>東久留米市</cp:lastModifiedBy>
  <cp:revision>9</cp:revision>
  <cp:lastPrinted>2019-01-31T06:38:00Z</cp:lastPrinted>
  <dcterms:created xsi:type="dcterms:W3CDTF">2019-01-22T09:40:00Z</dcterms:created>
  <dcterms:modified xsi:type="dcterms:W3CDTF">2019-01-31T06:38:00Z</dcterms:modified>
</cp:coreProperties>
</file>